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BD433E" w:rsidP="00BD433E" w:rsidRDefault="00BD433E" w14:paraId="b6ae0ab" w14:textId="b6ae0ab">
      <w:pPr>
        <w:pStyle w:val="Obinitekst"/>
        <w:tabs>
          <w:tab w:val="left" w:pos="5340"/>
        </w:tabs>
        <w15:collapsed w:val="false"/>
        <w:rPr>
          <w:rFonts w:ascii="Times New Roman" w:hAnsi="Times New Roman" w:eastAsia="MS Mincho" w:cs="Times New Roman"/>
          <w:sz w:val="24"/>
        </w:rPr>
      </w:pPr>
      <w:bookmarkStart w:name="_GoBack" w:id="0"/>
      <w:bookmarkEnd w:id="0"/>
      <w:r>
        <w:rPr>
          <w:rFonts w:ascii="Times New Roman" w:hAnsi="Times New Roman" w:eastAsia="MS Mincho" w:cs="Times New Roman"/>
          <w:sz w:val="24"/>
        </w:rPr>
        <w:t xml:space="preserve">REPUBLIKA HRVATSKA </w:t>
      </w:r>
      <w:r>
        <w:rPr>
          <w:rFonts w:ascii="Times New Roman" w:hAnsi="Times New Roman" w:eastAsia="MS Mincho" w:cs="Times New Roman"/>
          <w:sz w:val="24"/>
        </w:rPr>
        <w:tab/>
      </w:r>
    </w:p>
    <w:p w:rsidR="00BD433E" w:rsidP="00BD433E" w:rsidRDefault="00BD433E">
      <w:pPr>
        <w:pStyle w:val="Obinitekst"/>
        <w:tabs>
          <w:tab w:val="left" w:pos="5340"/>
        </w:tabs>
        <w:rPr>
          <w:rFonts w:ascii="Times New Roman" w:hAnsi="Times New Roman" w:eastAsia="MS Mincho" w:cs="Times New Roman"/>
          <w:sz w:val="24"/>
        </w:rPr>
      </w:pPr>
      <w:r>
        <w:rPr>
          <w:rFonts w:ascii="Times New Roman" w:hAnsi="Times New Roman" w:eastAsia="MS Mincho" w:cs="Times New Roman"/>
          <w:sz w:val="24"/>
        </w:rPr>
        <w:t xml:space="preserve">TRGOVAČKI SUD U RIJECI          </w:t>
      </w:r>
    </w:p>
    <w:p w:rsidR="00BD433E" w:rsidP="00BD433E" w:rsidRDefault="00BD433E">
      <w:pPr>
        <w:pStyle w:val="Obinitekst"/>
        <w:tabs>
          <w:tab w:val="left" w:pos="6630"/>
        </w:tabs>
        <w:rPr>
          <w:rFonts w:ascii="Times New Roman" w:hAnsi="Times New Roman" w:eastAsia="MS Mincho" w:cs="Times New Roman"/>
          <w:sz w:val="24"/>
        </w:rPr>
      </w:pPr>
      <w:r>
        <w:rPr>
          <w:rFonts w:ascii="Times New Roman" w:hAnsi="Times New Roman" w:eastAsia="MS Mincho" w:cs="Times New Roman"/>
          <w:sz w:val="24"/>
        </w:rPr>
        <w:t>Zadarska 1 i 3</w:t>
      </w:r>
    </w:p>
    <w:p w:rsidR="00BD433E" w:rsidP="00B2055C" w:rsidRDefault="00BD433E">
      <w:pPr>
        <w:pStyle w:val="Obinitekst"/>
        <w:tabs>
          <w:tab w:val="left" w:pos="6630"/>
        </w:tabs>
        <w:rPr>
          <w:rFonts w:ascii="Times New Roman" w:hAnsi="Times New Roman" w:eastAsia="MS Mincho" w:cs="Times New Roman"/>
          <w:sz w:val="24"/>
        </w:rPr>
      </w:pPr>
      <w:r>
        <w:rPr>
          <w:rFonts w:ascii="Times New Roman" w:hAnsi="Times New Roman" w:eastAsia="MS Mincho" w:cs="Times New Roman"/>
          <w:sz w:val="24"/>
        </w:rPr>
        <w:tab/>
      </w:r>
    </w:p>
    <w:p w:rsidR="00954886" w:rsidP="00B2055C" w:rsidRDefault="00954886">
      <w:pPr>
        <w:pStyle w:val="Obinitekst"/>
        <w:tabs>
          <w:tab w:val="left" w:pos="6630"/>
        </w:tabs>
        <w:rPr>
          <w:rFonts w:ascii="Times New Roman" w:hAnsi="Times New Roman" w:eastAsia="MS Mincho" w:cs="Times New Roman"/>
          <w:sz w:val="24"/>
        </w:rPr>
      </w:pPr>
    </w:p>
    <w:p w:rsidR="00BD433E" w:rsidP="00BD433E" w:rsidRDefault="00BD433E">
      <w:pPr>
        <w:pStyle w:val="Obinitekst"/>
        <w:jc w:val="center"/>
        <w:rPr>
          <w:rFonts w:ascii="Times New Roman" w:hAnsi="Times New Roman" w:eastAsia="MS Mincho" w:cs="Times New Roman"/>
          <w:sz w:val="24"/>
        </w:rPr>
      </w:pPr>
      <w:r>
        <w:rPr>
          <w:rFonts w:ascii="Times New Roman" w:hAnsi="Times New Roman" w:eastAsia="MS Mincho" w:cs="Times New Roman"/>
          <w:sz w:val="24"/>
        </w:rPr>
        <w:t>Z A P I S N I K</w:t>
      </w:r>
    </w:p>
    <w:p w:rsidR="00BD433E" w:rsidP="00BD433E" w:rsidRDefault="00BD433E">
      <w:pPr>
        <w:pStyle w:val="Obinitekst"/>
        <w:jc w:val="center"/>
        <w:rPr>
          <w:rFonts w:ascii="Times New Roman" w:hAnsi="Times New Roman" w:eastAsia="MS Mincho" w:cs="Times New Roman"/>
          <w:sz w:val="24"/>
        </w:rPr>
      </w:pPr>
      <w:r>
        <w:rPr>
          <w:rFonts w:ascii="Times New Roman" w:hAnsi="Times New Roman" w:eastAsia="MS Mincho" w:cs="Times New Roman"/>
          <w:sz w:val="24"/>
        </w:rPr>
        <w:t xml:space="preserve">od  </w:t>
      </w:r>
      <w:r w:rsidR="00A95AF7">
        <w:rPr>
          <w:rFonts w:ascii="Times New Roman" w:hAnsi="Times New Roman" w:eastAsia="MS Mincho" w:cs="Times New Roman"/>
          <w:sz w:val="24"/>
        </w:rPr>
        <w:t>25. studenog</w:t>
      </w:r>
      <w:r w:rsidR="007F4110">
        <w:rPr>
          <w:rFonts w:ascii="Times New Roman" w:hAnsi="Times New Roman" w:eastAsia="MS Mincho" w:cs="Times New Roman"/>
          <w:sz w:val="24"/>
        </w:rPr>
        <w:t xml:space="preserve"> 2020</w:t>
      </w:r>
      <w:r w:rsidR="006720D2">
        <w:rPr>
          <w:rFonts w:ascii="Times New Roman" w:hAnsi="Times New Roman" w:eastAsia="MS Mincho" w:cs="Times New Roman"/>
          <w:sz w:val="24"/>
        </w:rPr>
        <w:t>.</w:t>
      </w:r>
      <w:r>
        <w:rPr>
          <w:rFonts w:ascii="Times New Roman" w:hAnsi="Times New Roman" w:eastAsia="MS Mincho" w:cs="Times New Roman"/>
          <w:sz w:val="24"/>
        </w:rPr>
        <w:t xml:space="preserve"> godine</w:t>
      </w:r>
    </w:p>
    <w:p w:rsidR="00BD433E" w:rsidP="00BD433E" w:rsidRDefault="00BD433E">
      <w:pPr>
        <w:pStyle w:val="Obinitekst"/>
        <w:rPr>
          <w:rFonts w:ascii="Times New Roman" w:hAnsi="Times New Roman" w:eastAsia="MS Mincho" w:cs="Times New Roman"/>
          <w:sz w:val="24"/>
        </w:rPr>
      </w:pPr>
    </w:p>
    <w:p w:rsidR="006720D2" w:rsidP="007F4110" w:rsidRDefault="00260608">
      <w:pPr>
        <w:pStyle w:val="Default"/>
        <w:jc w:val="both"/>
      </w:pPr>
      <w:r w:rsidRPr="007F4110">
        <w:rPr>
          <w:rFonts w:eastAsia="MS Mincho"/>
        </w:rPr>
        <w:t>sastavljen kod Trgovačkog suda u Rijeci, u prethodnom postupku radi rasprave o pretpostavkama za otvaranje stečajnog postupka nad dužnikom</w:t>
      </w:r>
      <w:r w:rsidRPr="007F4110">
        <w:t xml:space="preserve"> </w:t>
      </w:r>
      <w:r w:rsidRPr="007F4110" w:rsidR="007F4110">
        <w:t>PETROCHEM trgovina na veliko i malo, posredovanje i zastupanje, društvo s ograničenom odgovornošću Kastav, Tometići 38/b (MBS: 040035367 - OIB: 56812012869)</w:t>
      </w:r>
    </w:p>
    <w:p w:rsidRPr="007F4110" w:rsidR="00954886" w:rsidP="007F4110" w:rsidRDefault="00954886">
      <w:pPr>
        <w:pStyle w:val="Default"/>
        <w:jc w:val="both"/>
      </w:pPr>
    </w:p>
    <w:p w:rsidRPr="00C3778E" w:rsidR="00C3778E" w:rsidP="00460621" w:rsidRDefault="00C3778E">
      <w:pPr>
        <w:jc w:val="both"/>
        <w:rPr>
          <w:rFonts w:eastAsia="MS Mincho"/>
        </w:rPr>
      </w:pPr>
    </w:p>
    <w:p w:rsidR="00BD433E" w:rsidP="00E41FD0" w:rsidRDefault="00BD433E">
      <w:pPr>
        <w:pStyle w:val="Obinitekst"/>
        <w:ind w:firstLine="708"/>
        <w:jc w:val="both"/>
        <w:rPr>
          <w:rFonts w:ascii="Times New Roman" w:hAnsi="Times New Roman" w:eastAsia="MS Mincho" w:cs="Times New Roman"/>
          <w:sz w:val="24"/>
        </w:rPr>
      </w:pPr>
      <w:r>
        <w:rPr>
          <w:rFonts w:ascii="Times New Roman" w:hAnsi="Times New Roman" w:eastAsia="MS Mincho" w:cs="Times New Roman"/>
          <w:sz w:val="24"/>
        </w:rPr>
        <w:t xml:space="preserve">OD SUDA PRISUTNI: </w:t>
      </w:r>
    </w:p>
    <w:p w:rsidR="00BD433E" w:rsidP="00BD433E" w:rsidRDefault="00BD433E">
      <w:pPr>
        <w:pStyle w:val="Obinitekst"/>
        <w:rPr>
          <w:rFonts w:ascii="Times New Roman" w:hAnsi="Times New Roman" w:eastAsia="MS Mincho" w:cs="Times New Roman"/>
          <w:sz w:val="24"/>
        </w:rPr>
      </w:pPr>
      <w:r>
        <w:rPr>
          <w:rFonts w:ascii="Times New Roman" w:hAnsi="Times New Roman" w:eastAsia="MS Mincho" w:cs="Times New Roman"/>
          <w:sz w:val="24"/>
        </w:rPr>
        <w:t xml:space="preserve">          Liljana Ugrin, sudac</w:t>
      </w:r>
    </w:p>
    <w:p w:rsidR="00BD433E" w:rsidP="00BD433E" w:rsidRDefault="00BD433E">
      <w:pPr>
        <w:pStyle w:val="Obinitekst"/>
        <w:rPr>
          <w:rFonts w:ascii="Times New Roman" w:hAnsi="Times New Roman" w:eastAsia="MS Mincho" w:cs="Times New Roman"/>
          <w:sz w:val="24"/>
        </w:rPr>
      </w:pPr>
      <w:r>
        <w:rPr>
          <w:rFonts w:ascii="Times New Roman" w:hAnsi="Times New Roman" w:eastAsia="MS Mincho" w:cs="Times New Roman"/>
          <w:sz w:val="24"/>
        </w:rPr>
        <w:t xml:space="preserve">          Elizabet Jovanović, zapisničar </w:t>
      </w:r>
    </w:p>
    <w:p w:rsidR="00954886" w:rsidP="00BD433E" w:rsidRDefault="00954886">
      <w:pPr>
        <w:pStyle w:val="Obinitekst"/>
        <w:rPr>
          <w:rFonts w:ascii="Times New Roman" w:hAnsi="Times New Roman" w:eastAsia="MS Mincho" w:cs="Times New Roman"/>
          <w:sz w:val="24"/>
        </w:rPr>
      </w:pPr>
    </w:p>
    <w:p w:rsidR="00954886" w:rsidP="00B2055C" w:rsidRDefault="00BD433E">
      <w:pPr>
        <w:pStyle w:val="Obinitekst"/>
        <w:jc w:val="center"/>
        <w:rPr>
          <w:rFonts w:ascii="Times New Roman" w:hAnsi="Times New Roman" w:eastAsia="MS Mincho" w:cs="Times New Roman"/>
          <w:sz w:val="24"/>
        </w:rPr>
      </w:pPr>
      <w:r>
        <w:rPr>
          <w:rFonts w:ascii="Times New Roman" w:hAnsi="Times New Roman" w:eastAsia="MS Mincho" w:cs="Times New Roman"/>
          <w:sz w:val="24"/>
        </w:rPr>
        <w:t xml:space="preserve">Početak u </w:t>
      </w:r>
      <w:r w:rsidR="007F4110">
        <w:rPr>
          <w:rFonts w:ascii="Times New Roman" w:hAnsi="Times New Roman" w:eastAsia="MS Mincho" w:cs="Times New Roman"/>
          <w:sz w:val="24"/>
        </w:rPr>
        <w:t>1</w:t>
      </w:r>
      <w:r w:rsidR="00A95AF7">
        <w:rPr>
          <w:rFonts w:ascii="Times New Roman" w:hAnsi="Times New Roman" w:eastAsia="MS Mincho" w:cs="Times New Roman"/>
          <w:sz w:val="24"/>
        </w:rPr>
        <w:t>0</w:t>
      </w:r>
      <w:r>
        <w:rPr>
          <w:rFonts w:ascii="Times New Roman" w:hAnsi="Times New Roman" w:eastAsia="MS Mincho" w:cs="Times New Roman"/>
          <w:sz w:val="24"/>
        </w:rPr>
        <w:t>.</w:t>
      </w:r>
      <w:r w:rsidR="00AB66AE">
        <w:rPr>
          <w:rFonts w:ascii="Times New Roman" w:hAnsi="Times New Roman" w:eastAsia="MS Mincho" w:cs="Times New Roman"/>
          <w:sz w:val="24"/>
        </w:rPr>
        <w:t>00</w:t>
      </w:r>
      <w:r>
        <w:rPr>
          <w:rFonts w:ascii="Times New Roman" w:hAnsi="Times New Roman" w:eastAsia="MS Mincho" w:cs="Times New Roman"/>
          <w:sz w:val="24"/>
        </w:rPr>
        <w:t xml:space="preserve"> sati</w:t>
      </w:r>
    </w:p>
    <w:p w:rsidR="00A166BD" w:rsidP="00BD433E" w:rsidRDefault="00A166BD">
      <w:pPr>
        <w:pStyle w:val="Obinitekst"/>
        <w:rPr>
          <w:rFonts w:ascii="Times New Roman" w:hAnsi="Times New Roman" w:eastAsia="MS Mincho" w:cs="Times New Roman"/>
          <w:sz w:val="24"/>
        </w:rPr>
      </w:pPr>
    </w:p>
    <w:p w:rsidR="00BD433E" w:rsidP="00BD433E" w:rsidRDefault="00BD433E">
      <w:pPr>
        <w:pStyle w:val="Obinitekst"/>
        <w:rPr>
          <w:rFonts w:ascii="Times New Roman" w:hAnsi="Times New Roman" w:eastAsia="MS Mincho" w:cs="Times New Roman"/>
          <w:sz w:val="24"/>
        </w:rPr>
      </w:pPr>
      <w:r>
        <w:rPr>
          <w:rFonts w:ascii="Times New Roman" w:hAnsi="Times New Roman" w:eastAsia="MS Mincho" w:cs="Times New Roman"/>
          <w:sz w:val="24"/>
        </w:rPr>
        <w:t xml:space="preserve">           Utvrđuje se da je</w:t>
      </w:r>
      <w:r w:rsidR="00394981">
        <w:rPr>
          <w:rFonts w:ascii="Times New Roman" w:hAnsi="Times New Roman" w:eastAsia="MS Mincho" w:cs="Times New Roman"/>
          <w:sz w:val="24"/>
        </w:rPr>
        <w:t xml:space="preserve"> na današnje ročište pristupili:</w:t>
      </w:r>
    </w:p>
    <w:p w:rsidR="007F4110" w:rsidP="007F4110" w:rsidRDefault="007F4110">
      <w:pPr>
        <w:pStyle w:val="Obinitekst"/>
        <w:ind w:left="720"/>
        <w:rPr>
          <w:rFonts w:ascii="Times New Roman" w:hAnsi="Times New Roman" w:eastAsia="MS Mincho" w:cs="Times New Roman"/>
          <w:sz w:val="24"/>
        </w:rPr>
      </w:pPr>
      <w:r>
        <w:rPr>
          <w:rFonts w:ascii="Times New Roman" w:hAnsi="Times New Roman" w:eastAsia="MS Mincho" w:cs="Times New Roman"/>
          <w:sz w:val="24"/>
        </w:rPr>
        <w:t>za predlagatelja: nitko, dostava poziva uredno iskazana</w:t>
      </w:r>
    </w:p>
    <w:p w:rsidR="007F4110" w:rsidP="007F4110" w:rsidRDefault="007F4110">
      <w:pPr>
        <w:pStyle w:val="Obinitekst"/>
        <w:ind w:left="720"/>
        <w:jc w:val="both"/>
        <w:rPr>
          <w:rFonts w:ascii="Times New Roman" w:hAnsi="Times New Roman" w:eastAsia="MS Mincho" w:cs="Times New Roman"/>
          <w:sz w:val="24"/>
        </w:rPr>
      </w:pPr>
      <w:r w:rsidRPr="006567A3">
        <w:rPr>
          <w:rFonts w:ascii="Times New Roman" w:hAnsi="Times New Roman" w:eastAsia="MS Mincho" w:cs="Times New Roman"/>
          <w:sz w:val="24"/>
        </w:rPr>
        <w:t xml:space="preserve">za dužnika: </w:t>
      </w:r>
      <w:r w:rsidRPr="006567A3" w:rsidR="006567A3">
        <w:rPr>
          <w:rFonts w:ascii="Times New Roman" w:hAnsi="Times New Roman" w:eastAsia="MS Mincho" w:cs="Times New Roman"/>
          <w:sz w:val="24"/>
        </w:rPr>
        <w:t>nitko, dostava poziva uredno iskazana</w:t>
      </w:r>
    </w:p>
    <w:p w:rsidR="00BD433E" w:rsidP="001E49AD" w:rsidRDefault="00BD433E">
      <w:pPr>
        <w:pStyle w:val="Obinitekst"/>
        <w:ind w:left="720"/>
        <w:jc w:val="both"/>
        <w:rPr>
          <w:rFonts w:ascii="Times New Roman" w:hAnsi="Times New Roman" w:eastAsia="MS Mincho" w:cs="Times New Roman"/>
          <w:sz w:val="24"/>
        </w:rPr>
      </w:pPr>
    </w:p>
    <w:p w:rsidR="005E4CE6" w:rsidP="005E4CE6" w:rsidRDefault="005E4CE6">
      <w:pPr>
        <w:pStyle w:val="Obinitekst"/>
        <w:ind w:firstLine="360"/>
        <w:jc w:val="both"/>
        <w:rPr>
          <w:rFonts w:ascii="Times New Roman" w:hAnsi="Times New Roman" w:eastAsia="MS Mincho" w:cs="Times New Roman"/>
          <w:sz w:val="24"/>
        </w:rPr>
      </w:pPr>
      <w:r>
        <w:rPr>
          <w:rFonts w:ascii="Times New Roman" w:hAnsi="Times New Roman" w:eastAsia="MS Mincho" w:cs="Times New Roman"/>
          <w:sz w:val="24"/>
        </w:rPr>
        <w:t xml:space="preserve">Predmet današnjeg ročišta je rasprava o pretpostavkama za otvaranje stečajnoga postupka. </w:t>
      </w:r>
    </w:p>
    <w:p w:rsidR="005E4CE6" w:rsidP="005E4CE6" w:rsidRDefault="005E4CE6">
      <w:pPr>
        <w:ind w:firstLine="360"/>
        <w:jc w:val="both"/>
      </w:pPr>
      <w:r>
        <w:t xml:space="preserve">Utvrđuje se da je predlagatelj dana </w:t>
      </w:r>
      <w:r w:rsidR="00A95AF7">
        <w:t>8. listopada</w:t>
      </w:r>
      <w:r w:rsidR="006720D2">
        <w:t xml:space="preserve"> </w:t>
      </w:r>
      <w:r w:rsidR="00ED36D7">
        <w:t>2020</w:t>
      </w:r>
      <w:r>
        <w:t xml:space="preserve">. dostavio podnesak u kojem je naveo da u cijelosti ustraje kod navoda iz prijedloga </w:t>
      </w:r>
      <w:r w:rsidR="00E74D24">
        <w:t xml:space="preserve">za otvaranje stečajnog postupka te da je dužnik na dan </w:t>
      </w:r>
      <w:r w:rsidR="00A95AF7">
        <w:t>7. listopada</w:t>
      </w:r>
      <w:r w:rsidR="00ED36D7">
        <w:t xml:space="preserve"> 2020</w:t>
      </w:r>
      <w:r w:rsidR="00E74D24">
        <w:t xml:space="preserve">. imao neizvršene osnove za plaćanje u neprekinutom razdoblju od </w:t>
      </w:r>
      <w:r w:rsidR="00A95AF7">
        <w:t>595</w:t>
      </w:r>
      <w:r w:rsidR="00E74D24">
        <w:t xml:space="preserve"> dana u ukupnom iznosu od </w:t>
      </w:r>
      <w:r w:rsidR="00ED36D7">
        <w:t>88.606,99</w:t>
      </w:r>
      <w:r w:rsidR="00E74D24">
        <w:t xml:space="preserve"> kn.</w:t>
      </w:r>
    </w:p>
    <w:p w:rsidR="006567A3" w:rsidP="007F4110" w:rsidRDefault="006567A3">
      <w:pPr>
        <w:ind w:firstLine="360"/>
        <w:jc w:val="both"/>
      </w:pPr>
      <w:r>
        <w:t xml:space="preserve">Utvrđuje se da je zastupnica po zakonu dužnika dana </w:t>
      </w:r>
      <w:r w:rsidR="00A95AF7">
        <w:t>20. studenog</w:t>
      </w:r>
      <w:r>
        <w:t xml:space="preserve"> 2020. </w:t>
      </w:r>
      <w:r w:rsidR="003E18ED">
        <w:t>i dana 25. studenog 2020. dostavila podneske</w:t>
      </w:r>
      <w:r>
        <w:t>. Čita</w:t>
      </w:r>
      <w:r w:rsidR="003E18ED">
        <w:t>ju</w:t>
      </w:r>
      <w:r>
        <w:t xml:space="preserve"> se navedeni podnes</w:t>
      </w:r>
      <w:r w:rsidR="003E18ED">
        <w:t>ci</w:t>
      </w:r>
      <w:r>
        <w:t>.</w:t>
      </w:r>
      <w:r w:rsidR="00954886">
        <w:t xml:space="preserve"> Utvrđuje se da je u podnesku od 25. studenog 2020. na listu 27 podneska zastupnica po zakonu dužnika navela kako predlaže da se dužniku omogući da uplati iznos, koji je točan, po specifikaciji koju je naknadno dobila.</w:t>
      </w:r>
    </w:p>
    <w:p w:rsidR="00A95AF7" w:rsidP="00A95AF7" w:rsidRDefault="00A95AF7">
      <w:pPr>
        <w:ind w:firstLine="360"/>
        <w:jc w:val="both"/>
      </w:pPr>
      <w:r>
        <w:t xml:space="preserve">Utvrđuje se da je uvidom u Očevidnik neizvršenih osnova za plaćanje na dan 25. studenog 2020. utvrđeno da iznos obveza po svim neizvršenim osnovama za plaćanje s kamatom iznosi </w:t>
      </w:r>
      <w:r w:rsidRPr="004F4CB8" w:rsidR="004F4CB8">
        <w:t>90.918,38</w:t>
      </w:r>
      <w:r>
        <w:t xml:space="preserve"> kn.</w:t>
      </w:r>
    </w:p>
    <w:p w:rsidR="004F4CB8" w:rsidP="00A95AF7" w:rsidRDefault="004F4CB8">
      <w:pPr>
        <w:ind w:firstLine="360"/>
        <w:jc w:val="both"/>
      </w:pPr>
    </w:p>
    <w:p w:rsidR="005E4CE6" w:rsidP="005E4CE6" w:rsidRDefault="005E4CE6">
      <w:pPr>
        <w:ind w:firstLine="360"/>
        <w:jc w:val="both"/>
      </w:pPr>
    </w:p>
    <w:p w:rsidR="007F4110" w:rsidP="007F4110" w:rsidRDefault="007F4110">
      <w:pPr>
        <w:ind w:firstLine="360"/>
        <w:jc w:val="both"/>
      </w:pPr>
      <w:r>
        <w:t xml:space="preserve">Sudac donosi </w:t>
      </w:r>
    </w:p>
    <w:p w:rsidR="007F4110" w:rsidP="007F4110" w:rsidRDefault="007F4110">
      <w:pPr>
        <w:jc w:val="center"/>
      </w:pPr>
      <w:r>
        <w:t>r j e š e n j e</w:t>
      </w:r>
    </w:p>
    <w:p w:rsidR="007F4110" w:rsidP="007F4110" w:rsidRDefault="007F4110">
      <w:pPr>
        <w:jc w:val="both"/>
      </w:pPr>
    </w:p>
    <w:p w:rsidR="00954886" w:rsidP="00954886" w:rsidRDefault="007F4110">
      <w:pPr>
        <w:jc w:val="both"/>
      </w:pPr>
      <w:r>
        <w:t>I</w:t>
      </w:r>
      <w:r w:rsidR="00954886">
        <w:t>.</w:t>
      </w:r>
      <w:r>
        <w:tab/>
        <w:t xml:space="preserve">Današnje ročište se odgađa, a iduće ročište radi rasprave o pretpostavkama za otvaranje stečajnog postupka zakazuje se za dan </w:t>
      </w:r>
    </w:p>
    <w:p w:rsidR="00954886" w:rsidP="00954886" w:rsidRDefault="00954886">
      <w:pPr>
        <w:jc w:val="both"/>
      </w:pPr>
    </w:p>
    <w:p w:rsidR="00954886" w:rsidP="00954886" w:rsidRDefault="00954886">
      <w:pPr>
        <w:jc w:val="center"/>
      </w:pPr>
      <w:r>
        <w:t>14. siječnja</w:t>
      </w:r>
      <w:r w:rsidR="007F4110">
        <w:t xml:space="preserve"> </w:t>
      </w:r>
      <w:r>
        <w:t>2021</w:t>
      </w:r>
      <w:r w:rsidR="007F4110">
        <w:t xml:space="preserve">. u </w:t>
      </w:r>
      <w:r>
        <w:t>10</w:t>
      </w:r>
      <w:r w:rsidR="007F4110">
        <w:t>,00 sati</w:t>
      </w:r>
    </w:p>
    <w:p w:rsidR="00954886" w:rsidP="007F4110" w:rsidRDefault="00954886">
      <w:pPr>
        <w:jc w:val="both"/>
      </w:pPr>
    </w:p>
    <w:p w:rsidR="007F4110" w:rsidP="007F4110" w:rsidRDefault="006567A3">
      <w:pPr>
        <w:jc w:val="both"/>
      </w:pPr>
      <w:r w:rsidRPr="006567A3">
        <w:t xml:space="preserve">na koje se predlagatelj, </w:t>
      </w:r>
      <w:r w:rsidRPr="006567A3" w:rsidR="007F4110">
        <w:t>privremena stečajna upraviteljica,</w:t>
      </w:r>
      <w:r w:rsidRPr="006567A3">
        <w:t xml:space="preserve"> dužnik i</w:t>
      </w:r>
      <w:r w:rsidRPr="006567A3" w:rsidR="007F4110">
        <w:t xml:space="preserve"> zastupnica po zakonu dužnika </w:t>
      </w:r>
      <w:r w:rsidRPr="006567A3">
        <w:t>pozivaju</w:t>
      </w:r>
      <w:r w:rsidRPr="006567A3" w:rsidR="007F4110">
        <w:t xml:space="preserve"> kopijom </w:t>
      </w:r>
      <w:r>
        <w:t xml:space="preserve">ovog </w:t>
      </w:r>
      <w:r w:rsidRPr="006567A3" w:rsidR="007F4110">
        <w:t>raspravnog rješenja.</w:t>
      </w:r>
    </w:p>
    <w:p w:rsidR="00954886" w:rsidP="007F4110" w:rsidRDefault="00954886">
      <w:pPr>
        <w:jc w:val="both"/>
      </w:pPr>
    </w:p>
    <w:p w:rsidR="00954886" w:rsidP="007F4110" w:rsidRDefault="00954886">
      <w:pPr>
        <w:jc w:val="both"/>
      </w:pPr>
      <w:r>
        <w:lastRenderedPageBreak/>
        <w:t>II.</w:t>
      </w:r>
      <w:r>
        <w:tab/>
        <w:t>Nalaže se dužniku da ukoliko podmiri svoje obveze o tome dostavi sudu dokaz.</w:t>
      </w:r>
    </w:p>
    <w:p w:rsidR="00954886" w:rsidP="007F4110" w:rsidRDefault="00954886">
      <w:pPr>
        <w:jc w:val="both"/>
      </w:pPr>
    </w:p>
    <w:p w:rsidRPr="006567A3" w:rsidR="00954886" w:rsidP="007F4110" w:rsidRDefault="00954886">
      <w:pPr>
        <w:jc w:val="both"/>
      </w:pPr>
      <w:r>
        <w:t>III.</w:t>
      </w:r>
      <w:r>
        <w:tab/>
        <w:t>Nalaže se privremenoj stečajnoj upraviteljici da se pisano izjasni o imovini dužnika navedenoj u podnesku od 25. studenog 2020.</w:t>
      </w:r>
    </w:p>
    <w:p w:rsidR="007F4110" w:rsidP="007F4110" w:rsidRDefault="007F4110">
      <w:pPr>
        <w:pStyle w:val="Obinitekst"/>
        <w:ind w:left="360"/>
        <w:rPr>
          <w:rFonts w:ascii="Times New Roman" w:hAnsi="Times New Roman" w:eastAsia="MS Mincho" w:cs="Times New Roman"/>
          <w:sz w:val="24"/>
        </w:rPr>
      </w:pPr>
    </w:p>
    <w:p w:rsidR="00954886" w:rsidP="007F4110" w:rsidRDefault="00954886">
      <w:pPr>
        <w:pStyle w:val="Obinitekst"/>
        <w:ind w:left="360"/>
        <w:rPr>
          <w:rFonts w:ascii="Times New Roman" w:hAnsi="Times New Roman" w:eastAsia="MS Mincho" w:cs="Times New Roman"/>
          <w:sz w:val="24"/>
        </w:rPr>
      </w:pPr>
    </w:p>
    <w:p w:rsidR="007F4110" w:rsidP="007F4110" w:rsidRDefault="007F4110">
      <w:pPr>
        <w:ind w:left="2832" w:firstLine="708"/>
        <w:jc w:val="both"/>
      </w:pPr>
      <w:r>
        <w:t xml:space="preserve">Dovršeno u </w:t>
      </w:r>
      <w:r w:rsidR="00A95AF7">
        <w:t>10</w:t>
      </w:r>
      <w:r>
        <w:t>.</w:t>
      </w:r>
      <w:r w:rsidR="00954886">
        <w:t>17</w:t>
      </w:r>
      <w:r>
        <w:t xml:space="preserve"> sati</w:t>
      </w:r>
    </w:p>
    <w:p w:rsidR="00954886" w:rsidP="007F4110" w:rsidRDefault="00954886">
      <w:pPr>
        <w:ind w:left="2832" w:firstLine="708"/>
        <w:jc w:val="both"/>
      </w:pPr>
    </w:p>
    <w:p w:rsidR="007F4110" w:rsidP="007F4110" w:rsidRDefault="007F4110"/>
    <w:p w:rsidR="007F4110" w:rsidP="00954886" w:rsidRDefault="007F4110">
      <w:pPr>
        <w:jc w:val="center"/>
      </w:pPr>
      <w:r>
        <w:t>Sudac</w:t>
      </w:r>
    </w:p>
    <w:p w:rsidR="00954886" w:rsidP="00954886" w:rsidRDefault="00954886">
      <w:pPr>
        <w:jc w:val="center"/>
      </w:pPr>
    </w:p>
    <w:p w:rsidR="007F4110" w:rsidP="00954886" w:rsidRDefault="007F4110">
      <w:pPr>
        <w:jc w:val="center"/>
      </w:pPr>
    </w:p>
    <w:p w:rsidR="007F4110" w:rsidP="00954886" w:rsidRDefault="007F4110">
      <w:pPr>
        <w:jc w:val="center"/>
      </w:pPr>
      <w:r>
        <w:t>Zapisničar</w:t>
      </w:r>
    </w:p>
    <w:p w:rsidR="007F4110" w:rsidP="005E4CE6" w:rsidRDefault="007F4110">
      <w:pPr>
        <w:ind w:firstLine="360"/>
        <w:jc w:val="both"/>
      </w:pPr>
    </w:p>
    <w:p w:rsidR="007F4110" w:rsidP="005E4CE6" w:rsidRDefault="007F4110">
      <w:pPr>
        <w:ind w:firstLine="360"/>
        <w:jc w:val="both"/>
      </w:pPr>
    </w:p>
    <w:p w:rsidR="007F4110" w:rsidP="005E4CE6" w:rsidRDefault="007F4110">
      <w:pPr>
        <w:ind w:firstLine="360"/>
        <w:jc w:val="both"/>
      </w:pPr>
    </w:p>
    <w:sectPr w:rsidR="007F4110" w:rsidSect="004624D4">
      <w:headerReference w:type="default" r:id="rId9"/>
      <w:pgSz w:w="11906" w:h="16838"/>
      <w:pgMar w:top="1417" w:right="1418" w:bottom="1417" w:left="1418" w:header="709" w:footer="709" w:gutter="0"/>
      <w:cols w:space="708"/>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62833" w:rsidP="00962833" w:rsidRDefault="00962833">
      <w:r>
        <w:separator/>
      </w:r>
    </w:p>
  </w:endnote>
  <w:endnote w:type="continuationSeparator" w:id="0">
    <w:p w:rsidR="00962833" w:rsidP="00962833" w:rsidRDefault="00962833">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62833" w:rsidP="00962833" w:rsidRDefault="00962833">
      <w:r>
        <w:separator/>
      </w:r>
    </w:p>
  </w:footnote>
  <w:footnote w:type="continuationSeparator" w:id="0">
    <w:p w:rsidR="00962833" w:rsidP="00962833" w:rsidRDefault="00962833">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62833" w:rsidP="00962833" w:rsidRDefault="00962833">
    <w:pPr>
      <w:pStyle w:val="Zaglavlje"/>
      <w:jc w:val="right"/>
    </w:pPr>
    <w:r>
      <w:t>Poslovni broj 7 St-</w:t>
    </w:r>
    <w:r w:rsidR="007F4110">
      <w:t>276/2019-</w:t>
    </w:r>
    <w:r w:rsidR="003E18ED">
      <w:t>51</w:t>
    </w:r>
  </w:p>
</w:hdr>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BA1A2B"/>
    <w:multiLevelType w:val="hybridMultilevel"/>
    <w:tmpl w:val="A142E64E"/>
    <w:lvl w:ilvl="0" w:tplc="D1A88F80">
      <w:numFmt w:val="bullet"/>
      <w:lvlText w:val="-"/>
      <w:lvlJc w:val="left"/>
      <w:pPr>
        <w:ind w:left="720" w:hanging="360"/>
      </w:pPr>
      <w:rPr>
        <w:rFonts w:hint="default" w:ascii="Times New Roman" w:hAnsi="Times New Roman" w:eastAsia="MS Mincho"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433E"/>
    <w:rsid w:val="00027B5A"/>
    <w:rsid w:val="000A5CAD"/>
    <w:rsid w:val="00181934"/>
    <w:rsid w:val="00194B67"/>
    <w:rsid w:val="001D0B5D"/>
    <w:rsid w:val="001D36A1"/>
    <w:rsid w:val="001E49AD"/>
    <w:rsid w:val="001F4A73"/>
    <w:rsid w:val="00234783"/>
    <w:rsid w:val="00260608"/>
    <w:rsid w:val="002C4CC0"/>
    <w:rsid w:val="00344E52"/>
    <w:rsid w:val="00363668"/>
    <w:rsid w:val="00394981"/>
    <w:rsid w:val="003B5246"/>
    <w:rsid w:val="003E18ED"/>
    <w:rsid w:val="003F4829"/>
    <w:rsid w:val="00421B65"/>
    <w:rsid w:val="00460621"/>
    <w:rsid w:val="004624D4"/>
    <w:rsid w:val="004B6DF4"/>
    <w:rsid w:val="004F4CB8"/>
    <w:rsid w:val="00551D5D"/>
    <w:rsid w:val="005A3BDB"/>
    <w:rsid w:val="005C683A"/>
    <w:rsid w:val="005D22F4"/>
    <w:rsid w:val="005E3184"/>
    <w:rsid w:val="005E4CE6"/>
    <w:rsid w:val="006567A3"/>
    <w:rsid w:val="006720D2"/>
    <w:rsid w:val="006D13FD"/>
    <w:rsid w:val="006E0CA2"/>
    <w:rsid w:val="00740E2A"/>
    <w:rsid w:val="007D7137"/>
    <w:rsid w:val="007F4110"/>
    <w:rsid w:val="0085095B"/>
    <w:rsid w:val="008F42EA"/>
    <w:rsid w:val="00913824"/>
    <w:rsid w:val="009178DD"/>
    <w:rsid w:val="00954886"/>
    <w:rsid w:val="00962833"/>
    <w:rsid w:val="0098615C"/>
    <w:rsid w:val="009A2EEE"/>
    <w:rsid w:val="009A3FD8"/>
    <w:rsid w:val="009C55AA"/>
    <w:rsid w:val="00A009B9"/>
    <w:rsid w:val="00A166BD"/>
    <w:rsid w:val="00A6654D"/>
    <w:rsid w:val="00A95AF7"/>
    <w:rsid w:val="00AB66AE"/>
    <w:rsid w:val="00B05B08"/>
    <w:rsid w:val="00B2055C"/>
    <w:rsid w:val="00B53685"/>
    <w:rsid w:val="00B5386D"/>
    <w:rsid w:val="00B66213"/>
    <w:rsid w:val="00BD433E"/>
    <w:rsid w:val="00C124F1"/>
    <w:rsid w:val="00C21785"/>
    <w:rsid w:val="00C3778E"/>
    <w:rsid w:val="00CE4094"/>
    <w:rsid w:val="00D30D4D"/>
    <w:rsid w:val="00D4540C"/>
    <w:rsid w:val="00D75781"/>
    <w:rsid w:val="00D818D5"/>
    <w:rsid w:val="00DC18BB"/>
    <w:rsid w:val="00E41FD0"/>
    <w:rsid w:val="00E43590"/>
    <w:rsid w:val="00E74D24"/>
    <w:rsid w:val="00EA5D5D"/>
    <w:rsid w:val="00EB4704"/>
    <w:rsid w:val="00ED33B6"/>
    <w:rsid w:val="00ED36D7"/>
    <w:rsid w:val="00F5173B"/>
    <w:rsid w:val="00FA7517"/>
    <w:rsid w:val="00FE715E"/>
    <w:rsid w:val="00FF29C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bCs/>
        <w:sz w:val="24"/>
        <w:lang w:val="hr-HR" w:eastAsia="en-US" w:bidi="ar-SA"/>
      </w:rPr>
    </w:rPrDefault>
    <w:pPrDefault>
      <w:pPr>
        <w:spacing w:after="200" w:line="276" w:lineRule="auto"/>
        <w:jc w:val="both"/>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Plain Text" w:uiPriority="0"/>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BD433E"/>
    <w:pPr>
      <w:spacing w:after="0" w:line="240" w:lineRule="auto"/>
      <w:jc w:val="left"/>
    </w:pPr>
    <w:rPr>
      <w:bCs w:val="false"/>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binitekst">
    <w:name w:val="Plain Text"/>
    <w:basedOn w:val="Normal"/>
    <w:link w:val="ObinitekstChar"/>
    <w:unhideWhenUsed/>
    <w:rsid w:val="00BD433E"/>
    <w:rPr>
      <w:rFonts w:ascii="Courier New" w:hAnsi="Courier New" w:cs="Courier New"/>
      <w:sz w:val="20"/>
      <w:szCs w:val="20"/>
    </w:rPr>
  </w:style>
  <w:style w:type="character" w:styleId="ObinitekstChar" w:customStyle="true">
    <w:name w:val="Obični tekst Char"/>
    <w:basedOn w:val="Zadanifontodlomka"/>
    <w:link w:val="Obinitekst"/>
    <w:rsid w:val="00BD433E"/>
    <w:rPr>
      <w:rFonts w:ascii="Courier New" w:hAnsi="Courier New" w:cs="Courier New"/>
      <w:bCs w:val="false"/>
      <w:sz w:val="20"/>
      <w:lang w:eastAsia="hr-HR"/>
    </w:rPr>
  </w:style>
  <w:style w:type="paragraph" w:styleId="Odlomakpopisa">
    <w:name w:val="List Paragraph"/>
    <w:basedOn w:val="Normal"/>
    <w:uiPriority w:val="34"/>
    <w:qFormat/>
    <w:rsid w:val="00BD433E"/>
    <w:pPr>
      <w:ind w:left="720"/>
      <w:contextualSpacing/>
    </w:pPr>
  </w:style>
  <w:style w:type="paragraph" w:styleId="Zaglavlje">
    <w:name w:val="header"/>
    <w:basedOn w:val="Normal"/>
    <w:link w:val="ZaglavljeChar"/>
    <w:uiPriority w:val="99"/>
    <w:unhideWhenUsed/>
    <w:rsid w:val="00962833"/>
    <w:pPr>
      <w:tabs>
        <w:tab w:val="center" w:pos="4536"/>
        <w:tab w:val="right" w:pos="9072"/>
      </w:tabs>
    </w:pPr>
  </w:style>
  <w:style w:type="character" w:styleId="ZaglavljeChar" w:customStyle="true">
    <w:name w:val="Zaglavlje Char"/>
    <w:basedOn w:val="Zadanifontodlomka"/>
    <w:link w:val="Zaglavlje"/>
    <w:uiPriority w:val="99"/>
    <w:rsid w:val="00962833"/>
    <w:rPr>
      <w:bCs w:val="false"/>
      <w:szCs w:val="24"/>
      <w:lang w:eastAsia="hr-HR"/>
    </w:rPr>
  </w:style>
  <w:style w:type="paragraph" w:styleId="Podnoje">
    <w:name w:val="footer"/>
    <w:basedOn w:val="Normal"/>
    <w:link w:val="PodnojeChar"/>
    <w:uiPriority w:val="99"/>
    <w:unhideWhenUsed/>
    <w:rsid w:val="00962833"/>
    <w:pPr>
      <w:tabs>
        <w:tab w:val="center" w:pos="4536"/>
        <w:tab w:val="right" w:pos="9072"/>
      </w:tabs>
    </w:pPr>
  </w:style>
  <w:style w:type="character" w:styleId="PodnojeChar" w:customStyle="true">
    <w:name w:val="Podnožje Char"/>
    <w:basedOn w:val="Zadanifontodlomka"/>
    <w:link w:val="Podnoje"/>
    <w:uiPriority w:val="99"/>
    <w:rsid w:val="00962833"/>
    <w:rPr>
      <w:bCs w:val="false"/>
      <w:szCs w:val="24"/>
      <w:lang w:eastAsia="hr-HR"/>
    </w:rPr>
  </w:style>
  <w:style w:type="character" w:styleId="Tekstrezerviranogmjesta">
    <w:name w:val="Placeholder Text"/>
    <w:basedOn w:val="Zadanifontodlomka"/>
    <w:uiPriority w:val="99"/>
    <w:semiHidden/>
    <w:rsid w:val="00C124F1"/>
    <w:rPr>
      <w:color w:val="808080"/>
      <w:bdr w:val="none" w:color="auto" w:sz="0" w:space="0"/>
      <w:shd w:val="clear" w:color="auto" w:fill="auto"/>
    </w:rPr>
  </w:style>
  <w:style w:type="character" w:styleId="eSPISCCParagraphDefaultFont" w:customStyle="true">
    <w:name w:val="eSPIS_CC_Paragraph Default Font"/>
    <w:basedOn w:val="Zadanifontodlomka"/>
    <w:rsid w:val="00C124F1"/>
    <w:rPr>
      <w:rFonts w:ascii="Times New Roman" w:hAnsi="Times New Roman" w:eastAsia="MS Mincho" w:cs="Times New Roman"/>
      <w:sz w:val="24"/>
      <w:bdr w:val="none" w:color="auto" w:sz="0" w:space="0"/>
      <w:shd w:val="clear" w:color="auto" w:fill="auto"/>
      <w:lang w:val="hr-HR"/>
    </w:rPr>
  </w:style>
  <w:style w:type="character" w:styleId="PozadinaSvijetloZuta" w:customStyle="true">
    <w:name w:val="Pozadina_SvijetloZuta"/>
    <w:basedOn w:val="Zadanifontodlomka"/>
    <w:rsid w:val="00C124F1"/>
    <w:rPr>
      <w:rFonts w:ascii="Times New Roman" w:hAnsi="Times New Roman" w:eastAsia="MS Mincho" w:cs="Times New Roman"/>
      <w:sz w:val="24"/>
      <w:bdr w:val="none" w:color="auto" w:sz="0" w:space="0"/>
      <w:shd w:val="clear" w:color="auto" w:fill="FFFFCC"/>
      <w:lang w:val="hr-HR"/>
    </w:rPr>
  </w:style>
  <w:style w:type="character" w:styleId="PozadinaSvijetloCrvena" w:customStyle="true">
    <w:name w:val="Pozadina_SvijetloCrvena"/>
    <w:basedOn w:val="eSPISCCParagraphDefaultFont"/>
    <w:rsid w:val="00C124F1"/>
    <w:rPr>
      <w:rFonts w:ascii="Times New Roman" w:hAnsi="Times New Roman" w:eastAsia="MS Mincho"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124F1"/>
    <w:rPr>
      <w:rFonts w:ascii="Times New Roman" w:hAnsi="Times New Roman" w:eastAsia="MS Mincho" w:cs="Times New Roman"/>
      <w:sz w:val="24"/>
      <w:bdr w:val="none" w:color="auto" w:sz="0" w:space="0"/>
      <w:shd w:val="clear" w:color="auto" w:fill="CCFFCC"/>
      <w:lang w:val="hr-HR"/>
    </w:rPr>
  </w:style>
  <w:style w:type="character" w:styleId="Hiperveza">
    <w:name w:val="Hyperlink"/>
    <w:uiPriority w:val="99"/>
    <w:semiHidden/>
    <w:unhideWhenUsed/>
    <w:rsid w:val="00D30D4D"/>
    <w:rPr>
      <w:color w:val="000000"/>
      <w:u w:val="single"/>
    </w:rPr>
  </w:style>
  <w:style w:type="paragraph" w:styleId="Default" w:customStyle="true">
    <w:name w:val="Default"/>
    <w:rsid w:val="007F4110"/>
    <w:pPr>
      <w:autoSpaceDE w:val="false"/>
      <w:autoSpaceDN w:val="false"/>
      <w:adjustRightInd w:val="false"/>
      <w:spacing w:after="0" w:line="240" w:lineRule="auto"/>
      <w:jc w:val="left"/>
    </w:pPr>
    <w:rPr>
      <w:color w:val="000000"/>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Plain Text"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D433E"/>
    <w:pPr>
      <w:spacing w:after="0" w:line="240" w:lineRule="auto"/>
      <w:jc w:val="left"/>
    </w:pPr>
    <w:rPr>
      <w:bCs w:val="0"/>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binitekst" w:type="paragraph">
    <w:name w:val="Plain Text"/>
    <w:basedOn w:val="Normal"/>
    <w:link w:val="ObinitekstChar"/>
    <w:unhideWhenUsed/>
    <w:rsid w:val="00BD433E"/>
    <w:rPr>
      <w:rFonts w:ascii="Courier New" w:cs="Courier New" w:hAnsi="Courier New"/>
      <w:sz w:val="20"/>
      <w:szCs w:val="20"/>
    </w:rPr>
  </w:style>
  <w:style w:customStyle="1" w:styleId="ObinitekstChar" w:type="character">
    <w:name w:val="Obični tekst Char"/>
    <w:basedOn w:val="Zadanifontodlomka"/>
    <w:link w:val="Obinitekst"/>
    <w:rsid w:val="00BD433E"/>
    <w:rPr>
      <w:rFonts w:ascii="Courier New" w:cs="Courier New" w:hAnsi="Courier New"/>
      <w:bCs w:val="0"/>
      <w:sz w:val="20"/>
      <w:lang w:eastAsia="hr-HR"/>
    </w:rPr>
  </w:style>
  <w:style w:styleId="Odlomakpopisa" w:type="paragraph">
    <w:name w:val="List Paragraph"/>
    <w:basedOn w:val="Normal"/>
    <w:uiPriority w:val="34"/>
    <w:qFormat/>
    <w:rsid w:val="00BD433E"/>
    <w:pPr>
      <w:ind w:left="720"/>
      <w:contextualSpacing/>
    </w:pPr>
  </w:style>
  <w:style w:styleId="Zaglavlje" w:type="paragraph">
    <w:name w:val="header"/>
    <w:basedOn w:val="Normal"/>
    <w:link w:val="ZaglavljeChar"/>
    <w:uiPriority w:val="99"/>
    <w:unhideWhenUsed/>
    <w:rsid w:val="00962833"/>
    <w:pPr>
      <w:tabs>
        <w:tab w:pos="4536" w:val="center"/>
        <w:tab w:pos="9072" w:val="right"/>
      </w:tabs>
    </w:pPr>
  </w:style>
  <w:style w:customStyle="1" w:styleId="ZaglavljeChar" w:type="character">
    <w:name w:val="Zaglavlje Char"/>
    <w:basedOn w:val="Zadanifontodlomka"/>
    <w:link w:val="Zaglavlje"/>
    <w:uiPriority w:val="99"/>
    <w:rsid w:val="00962833"/>
    <w:rPr>
      <w:bCs w:val="0"/>
      <w:szCs w:val="24"/>
      <w:lang w:eastAsia="hr-HR"/>
    </w:rPr>
  </w:style>
  <w:style w:styleId="Podnoje" w:type="paragraph">
    <w:name w:val="footer"/>
    <w:basedOn w:val="Normal"/>
    <w:link w:val="PodnojeChar"/>
    <w:uiPriority w:val="99"/>
    <w:unhideWhenUsed/>
    <w:rsid w:val="00962833"/>
    <w:pPr>
      <w:tabs>
        <w:tab w:pos="4536" w:val="center"/>
        <w:tab w:pos="9072" w:val="right"/>
      </w:tabs>
    </w:pPr>
  </w:style>
  <w:style w:customStyle="1" w:styleId="PodnojeChar" w:type="character">
    <w:name w:val="Podnožje Char"/>
    <w:basedOn w:val="Zadanifontodlomka"/>
    <w:link w:val="Podnoje"/>
    <w:uiPriority w:val="99"/>
    <w:rsid w:val="00962833"/>
    <w:rPr>
      <w:bCs w:val="0"/>
      <w:szCs w:val="24"/>
      <w:lang w:eastAsia="hr-HR"/>
    </w:rPr>
  </w:style>
  <w:style w:styleId="Tekstrezerviranogmjesta" w:type="character">
    <w:name w:val="Placeholder Text"/>
    <w:basedOn w:val="Zadanifontodlomka"/>
    <w:uiPriority w:val="99"/>
    <w:semiHidden/>
    <w:rsid w:val="00C124F1"/>
    <w:rPr>
      <w:color w:val="808080"/>
      <w:bdr w:color="auto" w:space="0" w:sz="0" w:val="none"/>
      <w:shd w:color="auto" w:fill="auto" w:val="clear"/>
    </w:rPr>
  </w:style>
  <w:style w:customStyle="1" w:styleId="eSPISCCParagraphDefaultFont" w:type="character">
    <w:name w:val="eSPIS_CC_Paragraph Default Font"/>
    <w:basedOn w:val="Zadanifontodlomka"/>
    <w:rsid w:val="00C124F1"/>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C124F1"/>
    <w:rPr>
      <w:rFonts w:ascii="Times New Roman" w:cs="Times New Roman" w:eastAsia="MS Mincho"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C124F1"/>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124F1"/>
    <w:rPr>
      <w:rFonts w:ascii="Times New Roman" w:cs="Times New Roman" w:eastAsia="MS Mincho" w:hAnsi="Times New Roman"/>
      <w:sz w:val="24"/>
      <w:bdr w:color="auto" w:space="0" w:sz="0" w:val="none"/>
      <w:shd w:color="auto" w:fill="CCFFCC" w:val="clear"/>
      <w:lang w:val="hr-HR"/>
    </w:rPr>
  </w:style>
  <w:style w:styleId="Hiperveza" w:type="character">
    <w:name w:val="Hyperlink"/>
    <w:uiPriority w:val="99"/>
    <w:semiHidden/>
    <w:unhideWhenUsed/>
    <w:rsid w:val="00D30D4D"/>
    <w:rPr>
      <w:color w:val="000000"/>
      <w:u w:val="single"/>
    </w:rPr>
  </w:style>
  <w:style w:customStyle="1" w:styleId="Default" w:type="paragraph">
    <w:name w:val="Default"/>
    <w:rsid w:val="007F4110"/>
    <w:pPr>
      <w:autoSpaceDE w:val="0"/>
      <w:autoSpaceDN w:val="0"/>
      <w:adjustRightInd w:val="0"/>
      <w:spacing w:after="0" w:line="240" w:lineRule="auto"/>
      <w:jc w:val="left"/>
    </w:pPr>
    <w:rPr>
      <w:color w:val="000000"/>
      <w:szCs w:val="24"/>
    </w:r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3280982">
      <w:bodyDiv w:val="true"/>
      <w:marLeft w:val="0"/>
      <w:marRight w:val="0"/>
      <w:marTop w:val="0"/>
      <w:marBottom w:val="0"/>
      <w:divBdr>
        <w:top w:val="none" w:color="auto" w:sz="0" w:space="0"/>
        <w:left w:val="none" w:color="auto" w:sz="0" w:space="0"/>
        <w:bottom w:val="none" w:color="auto" w:sz="0" w:space="0"/>
        <w:right w:val="none" w:color="auto" w:sz="0" w:space="0"/>
      </w:divBdr>
    </w:div>
    <w:div w:id="276300221">
      <w:bodyDiv w:val="true"/>
      <w:marLeft w:val="0"/>
      <w:marRight w:val="0"/>
      <w:marTop w:val="0"/>
      <w:marBottom w:val="0"/>
      <w:divBdr>
        <w:top w:val="none" w:color="auto" w:sz="0" w:space="0"/>
        <w:left w:val="none" w:color="auto" w:sz="0" w:space="0"/>
        <w:bottom w:val="none" w:color="auto" w:sz="0" w:space="0"/>
        <w:right w:val="none" w:color="auto" w:sz="0" w:space="0"/>
      </w:divBdr>
    </w:div>
    <w:div w:id="362174364">
      <w:bodyDiv w:val="true"/>
      <w:marLeft w:val="0"/>
      <w:marRight w:val="0"/>
      <w:marTop w:val="0"/>
      <w:marBottom w:val="0"/>
      <w:divBdr>
        <w:top w:val="none" w:color="auto" w:sz="0" w:space="0"/>
        <w:left w:val="none" w:color="auto" w:sz="0" w:space="0"/>
        <w:bottom w:val="none" w:color="auto" w:sz="0" w:space="0"/>
        <w:right w:val="none" w:color="auto" w:sz="0" w:space="0"/>
      </w:divBdr>
    </w:div>
    <w:div w:id="511988551">
      <w:bodyDiv w:val="true"/>
      <w:marLeft w:val="0"/>
      <w:marRight w:val="0"/>
      <w:marTop w:val="0"/>
      <w:marBottom w:val="0"/>
      <w:divBdr>
        <w:top w:val="none" w:color="auto" w:sz="0" w:space="0"/>
        <w:left w:val="none" w:color="auto" w:sz="0" w:space="0"/>
        <w:bottom w:val="none" w:color="auto" w:sz="0" w:space="0"/>
        <w:right w:val="none" w:color="auto" w:sz="0" w:space="0"/>
      </w:divBdr>
    </w:div>
    <w:div w:id="541131739">
      <w:bodyDiv w:val="true"/>
      <w:marLeft w:val="0"/>
      <w:marRight w:val="0"/>
      <w:marTop w:val="0"/>
      <w:marBottom w:val="0"/>
      <w:divBdr>
        <w:top w:val="none" w:color="auto" w:sz="0" w:space="0"/>
        <w:left w:val="none" w:color="auto" w:sz="0" w:space="0"/>
        <w:bottom w:val="none" w:color="auto" w:sz="0" w:space="0"/>
        <w:right w:val="none" w:color="auto" w:sz="0" w:space="0"/>
      </w:divBdr>
    </w:div>
    <w:div w:id="1062752002">
      <w:bodyDiv w:val="true"/>
      <w:marLeft w:val="0"/>
      <w:marRight w:val="0"/>
      <w:marTop w:val="0"/>
      <w:marBottom w:val="0"/>
      <w:divBdr>
        <w:top w:val="none" w:color="auto" w:sz="0" w:space="0"/>
        <w:left w:val="none" w:color="auto" w:sz="0" w:space="0"/>
        <w:bottom w:val="none" w:color="auto" w:sz="0" w:space="0"/>
        <w:right w:val="none" w:color="auto" w:sz="0" w:space="0"/>
      </w:divBdr>
    </w:div>
    <w:div w:id="1072237315">
      <w:bodyDiv w:val="true"/>
      <w:marLeft w:val="0"/>
      <w:marRight w:val="0"/>
      <w:marTop w:val="0"/>
      <w:marBottom w:val="0"/>
      <w:divBdr>
        <w:top w:val="none" w:color="auto" w:sz="0" w:space="0"/>
        <w:left w:val="none" w:color="auto" w:sz="0" w:space="0"/>
        <w:bottom w:val="none" w:color="auto" w:sz="0" w:space="0"/>
        <w:right w:val="none" w:color="auto" w:sz="0" w:space="0"/>
      </w:divBdr>
    </w:div>
    <w:div w:id="1171989245">
      <w:bodyDiv w:val="true"/>
      <w:marLeft w:val="0"/>
      <w:marRight w:val="0"/>
      <w:marTop w:val="0"/>
      <w:marBottom w:val="0"/>
      <w:divBdr>
        <w:top w:val="none" w:color="auto" w:sz="0" w:space="0"/>
        <w:left w:val="none" w:color="auto" w:sz="0" w:space="0"/>
        <w:bottom w:val="none" w:color="auto" w:sz="0" w:space="0"/>
        <w:right w:val="none" w:color="auto" w:sz="0" w:space="0"/>
      </w:divBdr>
    </w:div>
    <w:div w:id="1178426311">
      <w:bodyDiv w:val="true"/>
      <w:marLeft w:val="0"/>
      <w:marRight w:val="0"/>
      <w:marTop w:val="0"/>
      <w:marBottom w:val="0"/>
      <w:divBdr>
        <w:top w:val="none" w:color="auto" w:sz="0" w:space="0"/>
        <w:left w:val="none" w:color="auto" w:sz="0" w:space="0"/>
        <w:bottom w:val="none" w:color="auto" w:sz="0" w:space="0"/>
        <w:right w:val="none" w:color="auto" w:sz="0" w:space="0"/>
      </w:divBdr>
    </w:div>
    <w:div w:id="1660883650">
      <w:bodyDiv w:val="true"/>
      <w:marLeft w:val="0"/>
      <w:marRight w:val="0"/>
      <w:marTop w:val="0"/>
      <w:marBottom w:val="0"/>
      <w:divBdr>
        <w:top w:val="none" w:color="auto" w:sz="0" w:space="0"/>
        <w:left w:val="none" w:color="auto" w:sz="0" w:space="0"/>
        <w:bottom w:val="none" w:color="auto" w:sz="0" w:space="0"/>
        <w:right w:val="none" w:color="auto" w:sz="0" w:space="0"/>
      </w:divBdr>
    </w:div>
    <w:div w:id="192800429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111</izvorni_sadrzaj>
    <derivirana_varijabla naziv="DomainObject.Prostorija.Naziv_1">Soba 111</derivirana_varijabla>
  </DomainObject.Prostorija.Naziv>
  <DomainObject.Prostorija.Oznaka>
    <izvorni_sadrzaj>111</izvorni_sadrzaj>
    <derivirana_varijabla naziv="DomainObject.Prostorija.Oznaka_1">111</derivirana_varijabla>
  </DomainObject.Prostorija.Oznaka>
  <DomainObject.Obrazlozenje>
    <izvorni_sadrzaj/>
    <derivirana_varijabla naziv="DomainObject.Obrazlozenje_1"/>
  </DomainObject.Obrazlozenje>
  <DomainObject.StvarniPocetakDatum>
    <izvorni_sadrzaj>25. studenog 2020.</izvorni_sadrzaj>
    <derivirana_varijabla naziv="DomainObject.StvarniPocetakDatum_1">25. studenog 2020.</derivirana_varijabla>
  </DomainObject.StvarniPocetakDatum>
  <DomainObject.StvarniZavrsetakDatum>
    <izvorni_sadrzaj>25. studenog 2020.</izvorni_sadrzaj>
    <derivirana_varijabla naziv="DomainObject.StvarniZavrsetakDatum_1">25. studenog 2020.</derivirana_varijabla>
  </DomainObject.StvarniZavrsetakDatum>
  <DomainObject.PlaniraniZavrsetakDatum>
    <izvorni_sadrzaj>25. studenog 2020.</izvorni_sadrzaj>
    <derivirana_varijabla naziv="DomainObject.PlaniraniZavrsetakDatum_1">25. studenog 2020.</derivirana_varijabla>
  </DomainObject.PlaniraniZavrsetakDatum>
  <DomainObject.PlaniraniPocetakDatum>
    <izvorni_sadrzaj>25. studenog 2020.</izvorni_sadrzaj>
    <derivirana_varijabla naziv="DomainObject.PlaniraniPocetakDatum_1">25. studenog 2020.</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10:17</izvorni_sadrzaj>
    <derivirana_varijabla naziv="DomainObject.StvarniZavrsetakVrijeme_1">10:17</derivirana_varijabla>
  </DomainObject.StvarniZavrsetakVrijeme>
  <DomainObject.PlaniraniZavrsetakVrijeme>
    <izvorni_sadrzaj>10:25</izvorni_sadrzaj>
    <derivirana_varijabla naziv="DomainObject.PlaniraniZavrsetakVrijeme_1">10:25</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25. studenog 2020.</izvorni_sadrzaj>
    <derivirana_varijabla naziv="DomainObject.Zapisnik.DatumKreiranja_1">25. studenog 2020.</derivirana_varijabla>
  </DomainObject.Zapisnik.DatumKreiranja>
  <DomainObject.Zapisnik.ImovinskaKorist>
    <izvorni_sadrzaj/>
    <derivirana_varijabla naziv="DomainObject.Zapisnik.ImovinskaKorist_1"/>
  </DomainObject.Zapisnik.ImovinskaKorist>
  <DomainObject.Zapisnik.Oznaka>
    <izvorni_sadrzaj>St-276/2019-51</izvorni_sadrzaj>
    <derivirana_varijabla naziv="DomainObject.Zapisnik.Oznaka_1">St-276/2019-51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276</izvorni_sadrzaj>
    <derivirana_varijabla naziv="DomainObject.Predmet.Broj_1">276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2019.</izvorni_sadrzaj>
    <derivirana_varijabla naziv="DomainObject.Predmet.DatumOsnivanja_1">28. lipnja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St-276/2019</izvorni_sadrzaj>
    <derivirana_varijabla naziv="DomainObject.Predmet.OznakaBroj_1">St-276/2019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PETROCHEM d.o.o. zastupanog po punomoćniku Vesna Kisić</izvorni_sadrzaj>
    <derivirana_varijabla naziv="DomainObject.Predmet.ProtustrankaFormated_1">  PETROCHEM d.o.o. zastupanog po punomoćniku Vesna Kisić</derivirana_varijabla>
  </DomainObject.Predmet.ProtustrankaFormated>
  <DomainObject.Predmet.ProtustrankaFormatedOIB>
    <izvorni_sadrzaj>  PETROCHEM d.o.o., OIB 56812012869 zastupanog po punomoćniku Vesna Kisić</izvorni_sadrzaj>
    <derivirana_varijabla naziv="DomainObject.Predmet.ProtustrankaFormatedOIB_1">  PETROCHEM d.o.o., OIB 56812012869 zastupanog po punomoćniku Vesna Kisić</derivirana_varijabla>
  </DomainObject.Predmet.ProtustrankaFormatedOIB>
  <DomainObject.Predmet.ProtustrankaFormatedWithAdress>
    <izvorni_sadrzaj> PETROCHEM d.o.o., Tometići 38b, 51215 Kastav zastupanog po punomoćniku Vesna Kisić</izvorni_sadrzaj>
    <derivirana_varijabla naziv="DomainObject.Predmet.ProtustrankaFormatedWithAdress_1"> PETROCHEM d.o.o., Tometići 38b, 51215 Kastav zastupanog po punomoćniku Vesna Kisić</derivirana_varijabla>
  </DomainObject.Predmet.ProtustrankaFormatedWithAdress>
  <DomainObject.Predmet.ProtustrankaFormatedWithAdressOIB>
    <izvorni_sadrzaj> PETROCHEM d.o.o., OIB 56812012869, Tometići 38b, 51215 Kastav zastupanog po punomoćniku Vesna Kisić</izvorni_sadrzaj>
    <derivirana_varijabla naziv="DomainObject.Predmet.ProtustrankaFormatedWithAdressOIB_1"> PETROCHEM d.o.o., OIB 56812012869, Tometići 38b, 51215 Kastav zastupanog po punomoćniku Vesna Kisić</derivirana_varijabla>
  </DomainObject.Predmet.ProtustrankaFormatedWithAdressOIB>
  <DomainObject.Predmet.ProtustrankaWithAdress>
    <izvorni_sadrzaj>PETROCHEM d.o.o. Tometići 38b, 51215 Kastav</izvorni_sadrzaj>
    <derivirana_varijabla naziv="DomainObject.Predmet.ProtustrankaWithAdress_1">PETROCHEM d.o.o. Tometići 38b, 51215 Kastav</derivirana_varijabla>
  </DomainObject.Predmet.ProtustrankaWithAdress>
  <DomainObject.Predmet.ProtustrankaWithAdressOIB>
    <izvorni_sadrzaj>PETROCHEM d.o.o., OIB 56812012869, Tometići 38b, 51215 Kastav</izvorni_sadrzaj>
    <derivirana_varijabla naziv="DomainObject.Predmet.ProtustrankaWithAdressOIB_1">PETROCHEM d.o.o., OIB 56812012869, Tometići 38b, 51215 Kastav</derivirana_varijabla>
  </DomainObject.Predmet.ProtustrankaWithAdressOIB>
  <DomainObject.Predmet.ProtustrankaNazivFormated>
    <izvorni_sadrzaj>PETROCHEM d.o.o.</izvorni_sadrzaj>
    <derivirana_varijabla naziv="DomainObject.Predmet.ProtustrankaNazivFormated_1">PETROCHEM d.o.o.</derivirana_varijabla>
  </DomainObject.Predmet.ProtustrankaNazivFormated>
  <DomainObject.Predmet.ProtustrankaNazivFormatedOIB>
    <izvorni_sadrzaj>PETROCHEM d.o.o., OIB 56812012869</izvorni_sadrzaj>
    <derivirana_varijabla naziv="DomainObject.Predmet.ProtustrankaNazivFormatedOIB_1">PETROCHEM d.o.o., OIB 56812012869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113103.81</izvorni_sadrzaj>
    <derivirana_varijabla naziv="DomainObject.Predmet.TrenutnaVrijednost_1">113103.81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PETROCHEM d.o.o. zastupanog po punomoćniku Vesna Kisić</item>
    </izvorni_sadrzaj>
    <derivirana_varijabla naziv="DomainObject.Predmet.ProtuStrankaListFormated_1">
      <item>PETROCHEM d.o.o. zastupanog po punomoćniku Vesna Kisić</item>
    </derivirana_varijabla>
  </DomainObject.Predmet.ProtuStrankaListFormated>
  <DomainObject.Predmet.ProtuStrankaListFormatedOIB>
    <izvorni_sadrzaj>
      <item>PETROCHEM d.o.o., OIB 56812012869 zastupanog po punomoćniku Vesna Kisić</item>
    </izvorni_sadrzaj>
    <derivirana_varijabla naziv="DomainObject.Predmet.ProtuStrankaListFormatedOIB_1">
      <item>PETROCHEM d.o.o., OIB 56812012869 zastupanog po punomoćniku Vesna Kisić</item>
    </derivirana_varijabla>
  </DomainObject.Predmet.ProtuStrankaListFormatedOIB>
  <DomainObject.Predmet.ProtuStrankaListFormatedWithAdress>
    <izvorni_sadrzaj>
      <item>PETROCHEM d.o.o., Tometići 38b, 51215 Kastav zastupanog po punomoćniku Vesna Kisić</item>
    </izvorni_sadrzaj>
    <derivirana_varijabla naziv="DomainObject.Predmet.ProtuStrankaListFormatedWithAdress_1">
      <item>PETROCHEM d.o.o., Tometići 38b, 51215 Kastav zastupanog po punomoćniku Vesna Kisić</item>
    </derivirana_varijabla>
  </DomainObject.Predmet.ProtuStrankaListFormatedWithAdress>
  <DomainObject.Predmet.ProtuStrankaListFormatedWithAdressOIB>
    <izvorni_sadrzaj>
      <item>PETROCHEM d.o.o., OIB 56812012869, Tometići 38b, 51215 Kastav zastupanog po punomoćniku Vesna Kisić</item>
    </izvorni_sadrzaj>
    <derivirana_varijabla naziv="DomainObject.Predmet.ProtuStrankaListFormatedWithAdressOIB_1">
      <item>PETROCHEM d.o.o., OIB 56812012869, Tometići 38b, 51215 Kastav zastupanog po punomoćniku Vesna Kisić</item>
    </derivirana_varijabla>
  </DomainObject.Predmet.ProtuStrankaListFormatedWithAdressOIB>
  <DomainObject.Predmet.ProtuStrankaListNazivFormated>
    <izvorni_sadrzaj>
      <item>PETROCHEM d.o.o.</item>
    </izvorni_sadrzaj>
    <derivirana_varijabla naziv="DomainObject.Predmet.ProtuStrankaListNazivFormated_1">
      <item>PETROCHEM d.o.o.</item>
    </derivirana_varijabla>
  </DomainObject.Predmet.ProtuStrankaListNazivFormated>
  <DomainObject.Predmet.ProtuStrankaListNazivFormatedOIB>
    <izvorni_sadrzaj>
      <item>PETROCHEM d.o.o., OIB 56812012869</item>
    </izvorni_sadrzaj>
    <derivirana_varijabla naziv="DomainObject.Predmet.ProtuStrankaListNazivFormatedOIB_1">
      <item>PETROCHEM d.o.o., OIB 56812012869</item>
    </derivirana_varijabla>
  </DomainObject.Predmet.ProtuStrankaListNazivFormatedOIB>
  <DomainObject.Predmet.OstaliListFormated>
    <izvorni_sadrzaj>
      <item>Vesna Kisić punomoćnik sudionika u postupku PETROCHEM d.o.o.</item>
    </izvorni_sadrzaj>
    <derivirana_varijabla naziv="DomainObject.Predmet.OstaliListFormated_1">
      <item>Vesna Kisić punomoćnik sudionika u postupku PETROCHEM d.o.o.</item>
    </derivirana_varijabla>
  </DomainObject.Predmet.OstaliListFormated>
  <DomainObject.Predmet.OstaliListFormatedOIB>
    <izvorni_sadrzaj>
      <item>Vesna Kisić, OIB 06518278730 punomoćnik sudionika u postupku PETROCHEM d.o.o.</item>
    </izvorni_sadrzaj>
    <derivirana_varijabla naziv="DomainObject.Predmet.OstaliListFormatedOIB_1">
      <item>Vesna Kisić, OIB 06518278730 punomoćnik sudionika u postupku PETROCHEM d.o.o.</item>
    </derivirana_varijabla>
  </DomainObject.Predmet.OstaliListFormatedOIB>
  <DomainObject.Predmet.OstaliListFormatedWithAdress>
    <izvorni_sadrzaj>
      <item>Vesna Kisić, Zdenka Petranovića 5, 51000 Rijeka punomoćnik sudionika u postupku PETROCHEM d.o.o.</item>
    </izvorni_sadrzaj>
    <derivirana_varijabla naziv="DomainObject.Predmet.OstaliListFormatedWithAdress_1">
      <item>Vesna Kisić, Zdenka Petranovića 5, 51000 Rijeka punomoćnik sudionika u postupku PETROCHEM d.o.o.</item>
    </derivirana_varijabla>
  </DomainObject.Predmet.OstaliListFormatedWithAdress>
  <DomainObject.Predmet.OstaliListFormatedWithAdressOIB>
    <izvorni_sadrzaj>
      <item>Vesna Kisić, OIB 06518278730, Zdenka Petranovića 5, 51000 Rijeka punomoćnik sudionika u postupku PETROCHEM d.o.o.</item>
    </izvorni_sadrzaj>
    <derivirana_varijabla naziv="DomainObject.Predmet.OstaliListFormatedWithAdressOIB_1">
      <item>Vesna Kisić, OIB 06518278730, Zdenka Petranovića 5, 51000 Rijeka punomoćnik sudionika u postupku PETROCHEM d.o.o.</item>
    </derivirana_varijabla>
  </DomainObject.Predmet.OstaliListFormatedWithAdressOIB>
  <DomainObject.Predmet.OstaliListNazivFormated>
    <izvorni_sadrzaj>
      <item>Vesna Kisić</item>
    </izvorni_sadrzaj>
    <derivirana_varijabla naziv="DomainObject.Predmet.OstaliListNazivFormated_1">
      <item>Vesna Kisić</item>
    </derivirana_varijabla>
  </DomainObject.Predmet.OstaliListNazivFormated>
  <DomainObject.Predmet.OstaliListNazivFormatedOIB>
    <izvorni_sadrzaj>
      <item>Vesna Kisić, OIB 06518278730</item>
    </izvorni_sadrzaj>
    <derivirana_varijabla naziv="DomainObject.Predmet.OstaliListNazivFormatedOIB_1">
      <item>Vesna Kisić, OIB 06518278730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studenog 2020.</izvorni_sadrzaj>
    <derivirana_varijabla naziv="DomainObject.Datum_1">25. studenog 2020.</derivirana_varijabla>
  </DomainObject.Datum>
  <DomainObject.PoslovniBrojDokumenta>
    <izvorni_sadrzaj>St-276/2019-51</izvorni_sadrzaj>
    <derivirana_varijabla naziv="DomainObject.PoslovniBrojDokumenta_1">St-276/2019-51</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PETROCHEM d.o.o.</izvorni_sadrzaj>
    <derivirana_varijabla naziv="DomainObject.Predmet.ProtustrankaIDrugi_1">PETROCHEM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PETROCHEM d.o.o., OIB 56812012869, Tometići 38b, 51215 Kastav</izvorni_sadrzaj>
    <derivirana_varijabla naziv="DomainObject.Predmet.ProtustrankaIDrugiAdressOIB_1">PETROCHEM d.o.o., OIB 56812012869, Tometići 38b,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PETROCHEM d.o.o.</item>
      <item>Vesna Kisić</item>
    </izvorni_sadrzaj>
    <derivirana_varijabla naziv="DomainObject.Predmet.SudioniciListNaziv_1">
      <item>FINA  Rijeka</item>
      <item>PETROCHEM d.o.o.</item>
      <item>Vesna Kisić</item>
    </derivirana_varijabla>
  </DomainObject.Predmet.SudioniciListNaziv>
  <DomainObject.Predmet.SudioniciListAdressOIB>
    <izvorni_sadrzaj>
      <item>FINA  Rijeka, OIB 85821130368, Frana Kurelca 8,51000 Rijeka</item>
      <item>PETROCHEM d.o.o., OIB 56812012869, Tometići 38b,51215 Kastav</item>
      <item>Vesna Kisić, OIB 06518278730, Zdenka Petranovića 5,51000 Rijeka</item>
    </izvorni_sadrzaj>
    <derivirana_varijabla naziv="DomainObject.Predmet.SudioniciListAdressOIB_1">
      <item>FINA  Rijeka, OIB 85821130368, Frana Kurelca 8,51000 Rijeka</item>
      <item>PETROCHEM d.o.o., OIB 56812012869, Tometići 38b,51215 Kastav</item>
      <item>Vesna Kisić, OIB 06518278730, Zdenka Petranovića 5,51000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56812012869</item>
      <item>, OIB 06518278730</item>
    </izvorni_sadrzaj>
    <derivirana_varijabla naziv="DomainObject.Predmet.SudioniciListNazivOIB_1">
      <item>, OIB 85821130368</item>
      <item>, OIB 56812012869</item>
      <item>, OIB 06518278730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Gašparović, OIB 36691101554, Podšupera 55 Crikvenica</item>
    </izvorni_sadrzaj>
    <derivirana_varijabla naziv="DomainObject.Predmet.StecajniUpraviteljiListAddressOIB_1">
      <item>Mirjana Gašparović, OIB 36691101554, Podšupera 55 Crikvenica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347</properties:Words>
  <properties:Characters>1844</properties:Characters>
  <properties:Lines>65</properties:Lines>
  <properties:Paragraphs>27</properties:Paragraphs>
  <properties:TotalTime>33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2214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2020-09-21T10:26:00Z</dcterms:created>
  <dc:creator>Liljana Ugrin</dc:creator>
  <cp:lastModifiedBy>Elizabet Jovanović</cp:lastModifiedBy>
  <cp:lastPrinted>2020-09-22T08:56:00Z</cp:lastPrinted>
  <dcterms:modified xmlns:xsi="http://www.w3.org/2001/XMLSchema-instance" xsi:type="dcterms:W3CDTF">2020-11-25T09:31:00Z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St-276/2019-51 / Zapisnik - Ročište radi rasprave o uvjetima za otvaranje steč. post. (276 19 - ročište o pretpostavkama za otvaranje stečajnog postupka.docx)</vt:lpwstr>
  </prop:property>
  <prop:property fmtid="{D5CDD505-2E9C-101B-9397-08002B2CF9AE}" pid="4" name="CC_coloring">
    <vt:bool>false</vt:bool>
  </prop:property>
  <prop:property fmtid="{D5CDD505-2E9C-101B-9397-08002B2CF9AE}" pid="5" name="BrojStranica">
    <vt:i4>2</vt:i4>
  </prop:property>
</prop:Properties>
</file>